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44" w:rsidRDefault="00CC5B44" w:rsidP="00CC5B4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  <w:t>შპს „ვარციხე 2005“</w:t>
      </w:r>
    </w:p>
    <w:p w:rsidR="00CC5B44" w:rsidRDefault="00CC5B44" w:rsidP="004468B2">
      <w:pPr>
        <w:jc w:val="center"/>
        <w:rPr>
          <w:rFonts w:ascii="Sylfaen" w:hAnsi="Sylfaen" w:cs="Sylfaen"/>
          <w:sz w:val="24"/>
          <w:lang w:val="ka-GE"/>
        </w:rPr>
      </w:pPr>
    </w:p>
    <w:p w:rsidR="0004094E" w:rsidRPr="00CC5B44" w:rsidRDefault="0004094E" w:rsidP="00CC5B44">
      <w:pPr>
        <w:spacing w:after="0"/>
        <w:jc w:val="center"/>
        <w:rPr>
          <w:rFonts w:ascii="Sylfaen" w:hAnsi="Sylfaen" w:cs="Sylfaen"/>
          <w:i/>
          <w:lang w:val="ka-GE"/>
        </w:rPr>
      </w:pPr>
      <w:r w:rsidRPr="00CC5B44">
        <w:rPr>
          <w:rFonts w:ascii="Sylfaen" w:hAnsi="Sylfaen" w:cs="Sylfaen"/>
          <w:i/>
          <w:lang w:val="ka-GE"/>
        </w:rPr>
        <w:t xml:space="preserve"> </w:t>
      </w:r>
      <w:r w:rsidRPr="00CC5B44">
        <w:rPr>
          <w:rFonts w:ascii="Sylfaen" w:hAnsi="Sylfaen" w:cs="Sylfaen"/>
          <w:i/>
        </w:rPr>
        <w:t xml:space="preserve"> </w:t>
      </w:r>
      <w:r w:rsidRPr="00CC5B44">
        <w:rPr>
          <w:rFonts w:ascii="Sylfaen" w:hAnsi="Sylfaen" w:cs="Sylfaen"/>
          <w:i/>
          <w:lang w:val="ka-GE"/>
        </w:rPr>
        <w:t xml:space="preserve">შპს  „ვარციხე 2005“-ის  </w:t>
      </w:r>
      <w:r w:rsidR="009D0558" w:rsidRPr="00CC5B44">
        <w:rPr>
          <w:rFonts w:ascii="Sylfaen" w:hAnsi="Sylfaen" w:cs="Sylfaen"/>
          <w:i/>
          <w:lang w:val="ka-GE"/>
        </w:rPr>
        <w:t>კუთვნილ</w:t>
      </w:r>
      <w:r w:rsidRPr="00CC5B44">
        <w:rPr>
          <w:rFonts w:ascii="Sylfaen" w:hAnsi="Sylfaen" w:cs="Sylfaen"/>
          <w:i/>
          <w:lang w:val="ka-GE"/>
        </w:rPr>
        <w:t xml:space="preserve">  ჰესი</w:t>
      </w:r>
      <w:r w:rsidR="009D0558" w:rsidRPr="00CC5B44">
        <w:rPr>
          <w:rFonts w:ascii="Sylfaen" w:hAnsi="Sylfaen" w:cs="Sylfaen"/>
          <w:i/>
          <w:lang w:val="ka-GE"/>
        </w:rPr>
        <w:t xml:space="preserve">  #1</w:t>
      </w:r>
      <w:r w:rsidRPr="00CC5B44">
        <w:rPr>
          <w:rFonts w:ascii="Sylfaen" w:hAnsi="Sylfaen" w:cs="Sylfaen"/>
          <w:i/>
          <w:lang w:val="ka-GE"/>
        </w:rPr>
        <w:t>-</w:t>
      </w:r>
      <w:r w:rsidR="009D0558" w:rsidRPr="00CC5B44">
        <w:rPr>
          <w:rFonts w:ascii="Sylfaen" w:hAnsi="Sylfaen" w:cs="Sylfaen"/>
          <w:i/>
          <w:lang w:val="ka-GE"/>
        </w:rPr>
        <w:t>ზე</w:t>
      </w:r>
      <w:r w:rsidRPr="00CC5B44">
        <w:rPr>
          <w:rFonts w:ascii="Sylfaen" w:hAnsi="Sylfaen" w:cs="Sylfaen"/>
          <w:i/>
          <w:lang w:val="ka-GE"/>
        </w:rPr>
        <w:t xml:space="preserve">  </w:t>
      </w:r>
      <w:r w:rsidR="009D0558" w:rsidRPr="00CC5B44">
        <w:rPr>
          <w:rFonts w:ascii="Sylfaen" w:hAnsi="Sylfaen" w:cs="Arial"/>
          <w:bCs/>
          <w:i/>
          <w:szCs w:val="24"/>
          <w:lang w:val="ka-GE"/>
        </w:rPr>
        <w:t>სააკუმულატორო ბატარეის შეცვლა ( შეძენა და მონტაჟი)</w:t>
      </w:r>
    </w:p>
    <w:p w:rsidR="00CC5B44" w:rsidRDefault="00CC5B44" w:rsidP="00CC5B44">
      <w:pPr>
        <w:jc w:val="center"/>
        <w:rPr>
          <w:rFonts w:ascii="Sylfaen" w:hAnsi="Sylfaen" w:cs="Sylfaen"/>
          <w:b/>
          <w:sz w:val="28"/>
          <w:lang w:val="ka-GE"/>
        </w:rPr>
      </w:pPr>
      <w:r>
        <w:rPr>
          <w:rFonts w:ascii="Sylfaen" w:hAnsi="Sylfaen" w:cs="Sylfaen"/>
          <w:b/>
          <w:sz w:val="28"/>
          <w:lang w:val="ka-GE"/>
        </w:rPr>
        <w:t>ტექნიკური დავალება</w:t>
      </w:r>
    </w:p>
    <w:p w:rsidR="0004094E" w:rsidRDefault="0004094E" w:rsidP="0004094E">
      <w:pPr>
        <w:rPr>
          <w:rFonts w:ascii="Sylfaen" w:hAnsi="Sylfaen" w:cs="Sylfaen"/>
          <w:lang w:val="ka-GE"/>
        </w:rPr>
      </w:pPr>
    </w:p>
    <w:p w:rsidR="00CC5B44" w:rsidRPr="00AA7094" w:rsidRDefault="00CC5B44" w:rsidP="00CC5B44">
      <w:pPr>
        <w:shd w:val="clear" w:color="auto" w:fill="FFFFFF"/>
        <w:spacing w:after="0"/>
        <w:jc w:val="both"/>
        <w:rPr>
          <w:rFonts w:ascii="Sylfaen" w:eastAsia="Times New Roman" w:hAnsi="Sylfaen" w:cs="Sylfaen"/>
          <w:b/>
          <w:color w:val="000000"/>
          <w:szCs w:val="24"/>
          <w:lang w:val="ka-GE"/>
        </w:rPr>
      </w:pPr>
      <w:r w:rsidRPr="00AA7094">
        <w:rPr>
          <w:rFonts w:ascii="Sylfaen" w:eastAsia="Times New Roman" w:hAnsi="Sylfaen" w:cs="Sylfaen"/>
          <w:b/>
          <w:color w:val="000000"/>
          <w:szCs w:val="24"/>
          <w:lang w:val="ka-GE"/>
        </w:rPr>
        <w:t>1. ზოგადი დახასიათება</w:t>
      </w:r>
    </w:p>
    <w:p w:rsidR="009D0558" w:rsidRDefault="009D0558" w:rsidP="009D0558">
      <w:pPr>
        <w:pStyle w:val="a4"/>
        <w:ind w:left="0" w:firstLine="284"/>
        <w:jc w:val="both"/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ჰესი #1-ის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სააკუმულატორო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ბატარეა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უზურნველყოფს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სადგურის</w:t>
      </w:r>
      <w:proofErr w:type="spellEnd"/>
      <w:r w:rsidR="000E2CD8"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/ ქვესადგურის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მუდმივი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220 ვ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დენით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ოპერატიული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წრედების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- 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დაცვის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სიგნალიზაციის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ამომრთველების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მართვის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ავარიული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განათების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სისტემების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კვებას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. </w:t>
      </w:r>
    </w:p>
    <w:p w:rsidR="009D0558" w:rsidRDefault="009D0558" w:rsidP="009D0558">
      <w:pPr>
        <w:pStyle w:val="a4"/>
        <w:ind w:left="0" w:firstLine="284"/>
        <w:jc w:val="both"/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en-US"/>
        </w:rPr>
      </w:pP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ჰესი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#1-ზე </w:t>
      </w:r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ამჟამად</w:t>
      </w:r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დამონტაჟებულია </w:t>
      </w:r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СН-200</w:t>
      </w:r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 ტიპის სააკუმულატორო ბატარეა (108 ელემენტით).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არსებული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სააკუმულატორო ბატარეა</w:t>
      </w:r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ექსპლუატაციაში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იმყოფებ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ა</w:t>
      </w:r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16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წელი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. </w:t>
      </w:r>
    </w:p>
    <w:p w:rsidR="009D0558" w:rsidRDefault="009D0558" w:rsidP="009D0558">
      <w:pPr>
        <w:pStyle w:val="a4"/>
        <w:ind w:left="0" w:firstLine="284"/>
        <w:jc w:val="both"/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</w:pP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ხანგრძლივი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ექსპლუატაციის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შედეგად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ადგილი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აქვს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ელემენტების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დაზიანებას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- შეინიშნება აკუმულატორებში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ფირფიტების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დაზიანება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ჩამოშლა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 xml:space="preserve">), </w:t>
      </w:r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დაზიანებულია ელემენტების ჰერმეტულობა, რის გამოც საკონტაქტო ამომყვანები კოროზირებულია და დაზიანებულია (მოძრაობენ ბუდეებში).  შემცირებულია სააკუმულატორო ბატარეის თევადობა.</w:t>
      </w:r>
    </w:p>
    <w:p w:rsidR="00317484" w:rsidRDefault="00317484" w:rsidP="009D0558">
      <w:pPr>
        <w:pStyle w:val="a4"/>
        <w:ind w:left="0" w:firstLine="284"/>
        <w:jc w:val="both"/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</w:pPr>
    </w:p>
    <w:p w:rsidR="00317484" w:rsidRPr="00317484" w:rsidRDefault="00317484" w:rsidP="009D0558">
      <w:pPr>
        <w:pStyle w:val="a4"/>
        <w:ind w:left="0" w:firstLine="284"/>
        <w:jc w:val="both"/>
      </w:pPr>
      <w:r w:rsidRPr="00317484">
        <w:rPr>
          <w:rFonts w:ascii="Sylfaen" w:hAnsi="Sylfaen"/>
          <w:szCs w:val="28"/>
          <w:lang w:val="ka-GE"/>
        </w:rPr>
        <w:t xml:space="preserve">შესასრულებელი სამუშაოების მიზანია ძველი რესურსამოწურული </w:t>
      </w:r>
      <w:r>
        <w:rPr>
          <w:rFonts w:ascii="Sylfaen" w:hAnsi="Sylfaen"/>
          <w:szCs w:val="28"/>
          <w:lang w:val="ka-GE"/>
        </w:rPr>
        <w:t xml:space="preserve">სააკუმუკლატორო ბატარეის შეცვლა ახლით </w:t>
      </w:r>
      <w:proofErr w:type="spellStart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</w:rPr>
        <w:t>სადგურის</w:t>
      </w:r>
      <w:proofErr w:type="spellEnd"/>
      <w:r>
        <w:rPr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/ქვესადგურის ოპერატიული ძაბვით საიმედო უზრუნველყოფისათვის</w:t>
      </w:r>
    </w:p>
    <w:p w:rsidR="00317484" w:rsidRDefault="00317484" w:rsidP="009D0558">
      <w:pPr>
        <w:pStyle w:val="a4"/>
        <w:ind w:left="0" w:firstLine="284"/>
        <w:jc w:val="both"/>
        <w:rPr>
          <w:rFonts w:ascii="Sylfaen" w:hAnsi="Sylfaen"/>
          <w:szCs w:val="28"/>
          <w:lang w:val="ka-GE"/>
        </w:rPr>
      </w:pPr>
    </w:p>
    <w:p w:rsidR="00CC5B44" w:rsidRPr="00317484" w:rsidRDefault="00CC5B44" w:rsidP="009D0558">
      <w:pPr>
        <w:pStyle w:val="a4"/>
        <w:ind w:left="0" w:firstLine="284"/>
        <w:jc w:val="both"/>
        <w:rPr>
          <w:rFonts w:ascii="Sylfaen" w:hAnsi="Sylfaen"/>
          <w:szCs w:val="28"/>
          <w:lang w:val="ka-GE"/>
        </w:rPr>
      </w:pPr>
    </w:p>
    <w:p w:rsidR="00CC5B44" w:rsidRPr="00CC5B44" w:rsidRDefault="00CC5B44" w:rsidP="00CC5B44">
      <w:pPr>
        <w:pStyle w:val="a4"/>
        <w:shd w:val="clear" w:color="auto" w:fill="FFFFFF"/>
        <w:spacing w:after="0"/>
        <w:ind w:left="644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 w:rsidRPr="00CC5B44">
        <w:rPr>
          <w:rFonts w:ascii="Sylfaen" w:eastAsia="Times New Roman" w:hAnsi="Sylfaen" w:cs="Times New Roman"/>
          <w:b/>
          <w:color w:val="000000"/>
          <w:szCs w:val="24"/>
          <w:lang w:val="ka-GE"/>
        </w:rPr>
        <w:t>2. სამუშაოს მოცულობა</w:t>
      </w:r>
    </w:p>
    <w:p w:rsidR="00A94625" w:rsidRPr="00A94625" w:rsidRDefault="00A94625" w:rsidP="00A94625">
      <w:pPr>
        <w:pStyle w:val="a4"/>
        <w:numPr>
          <w:ilvl w:val="0"/>
          <w:numId w:val="4"/>
        </w:numPr>
        <w:ind w:left="142" w:firstLine="284"/>
        <w:jc w:val="both"/>
      </w:pPr>
      <w:r w:rsidRPr="00A94625">
        <w:rPr>
          <w:rFonts w:ascii="Sylfaen" w:hAnsi="Sylfaen"/>
          <w:lang w:val="ka-GE"/>
        </w:rPr>
        <w:t xml:space="preserve">ძველი </w:t>
      </w:r>
      <w:r w:rsidR="008957C0">
        <w:rPr>
          <w:rFonts w:ascii="Sylfaen" w:hAnsi="Sylfaen"/>
          <w:lang w:val="ka-GE"/>
        </w:rPr>
        <w:t>ს</w:t>
      </w:r>
      <w:r w:rsidRPr="00A94625">
        <w:rPr>
          <w:rFonts w:ascii="Sylfaen" w:hAnsi="Sylfaen"/>
          <w:lang w:val="ka-GE"/>
        </w:rPr>
        <w:t>ააკუმელატორო ბატარეების დემონტაჟი და მათი დასაწყობება დამკვეთის მიერ გამოყოფილ ადგილზე</w:t>
      </w:r>
      <w:r>
        <w:rPr>
          <w:rFonts w:ascii="Sylfaen" w:hAnsi="Sylfaen"/>
          <w:lang w:val="ka-GE"/>
        </w:rPr>
        <w:t>.</w:t>
      </w:r>
    </w:p>
    <w:p w:rsidR="00A94625" w:rsidRPr="00F6432B" w:rsidRDefault="00A94625" w:rsidP="00A94625">
      <w:pPr>
        <w:pStyle w:val="a4"/>
        <w:numPr>
          <w:ilvl w:val="0"/>
          <w:numId w:val="4"/>
        </w:numPr>
        <w:ind w:left="142" w:firstLine="284"/>
        <w:jc w:val="both"/>
      </w:pPr>
      <w:r>
        <w:rPr>
          <w:rFonts w:ascii="Sylfaen" w:hAnsi="Sylfaen"/>
          <w:lang w:val="ka-GE"/>
        </w:rPr>
        <w:t>ახალი სააკუმულატორო ბატარეების დამონტაჟება თაროებზე, მათი შეერთება და სალტეებთან დაერთება.</w:t>
      </w:r>
    </w:p>
    <w:p w:rsidR="00F6432B" w:rsidRPr="00A94625" w:rsidRDefault="00F6432B" w:rsidP="00A94625">
      <w:pPr>
        <w:pStyle w:val="a4"/>
        <w:numPr>
          <w:ilvl w:val="0"/>
          <w:numId w:val="4"/>
        </w:numPr>
        <w:ind w:left="142" w:firstLine="284"/>
        <w:jc w:val="both"/>
      </w:pPr>
      <w:r>
        <w:rPr>
          <w:rFonts w:ascii="Sylfaen" w:hAnsi="Sylfaen"/>
          <w:lang w:val="ka-GE"/>
        </w:rPr>
        <w:t xml:space="preserve">აწყობის წინ თითოეული ელემენტის შემოწმება ჰერმეტულობაზე, დაზიანებაზე; </w:t>
      </w:r>
    </w:p>
    <w:p w:rsidR="00A94625" w:rsidRPr="00317484" w:rsidRDefault="008957C0" w:rsidP="00A94625">
      <w:pPr>
        <w:pStyle w:val="a4"/>
        <w:numPr>
          <w:ilvl w:val="0"/>
          <w:numId w:val="4"/>
        </w:numPr>
        <w:ind w:left="142" w:firstLine="284"/>
        <w:jc w:val="both"/>
      </w:pPr>
      <w:r>
        <w:rPr>
          <w:rFonts w:ascii="Sylfaen" w:hAnsi="Sylfaen"/>
          <w:lang w:val="ka-GE"/>
        </w:rPr>
        <w:t>აწყობილი სააკუმულატორო ბატარეის საკონტროლო გაზომვების ჩატარება (აკუმულატორების ტევადობის, ძაბვის</w:t>
      </w:r>
      <w:r w:rsidR="000E2CD8">
        <w:rPr>
          <w:rFonts w:ascii="Sylfaen" w:hAnsi="Sylfaen"/>
          <w:lang w:val="ka-GE"/>
        </w:rPr>
        <w:t xml:space="preserve"> </w:t>
      </w:r>
      <w:r w:rsidR="00317484">
        <w:rPr>
          <w:rFonts w:ascii="Sylfaen" w:hAnsi="Sylfaen"/>
          <w:lang w:val="ka-GE"/>
        </w:rPr>
        <w:t>განსაზღვრა, საკონტროლო განმუხტვის/დამუხტვის ჩატარება).</w:t>
      </w:r>
    </w:p>
    <w:p w:rsidR="00317484" w:rsidRPr="00CF1F67" w:rsidRDefault="00317484" w:rsidP="00A94625">
      <w:pPr>
        <w:pStyle w:val="a4"/>
        <w:numPr>
          <w:ilvl w:val="0"/>
          <w:numId w:val="4"/>
        </w:numPr>
        <w:ind w:left="142" w:firstLine="284"/>
        <w:jc w:val="both"/>
      </w:pPr>
      <w:r>
        <w:rPr>
          <w:rFonts w:ascii="Sylfaen" w:hAnsi="Sylfaen"/>
          <w:lang w:val="ka-GE"/>
        </w:rPr>
        <w:t>შესრულებული სამუშაოების გაზომვების და ტექნიკური აქტის შედგენა.</w:t>
      </w:r>
    </w:p>
    <w:p w:rsidR="00CF1F67" w:rsidRDefault="00CF1F67" w:rsidP="00CF1F67">
      <w:pPr>
        <w:pStyle w:val="a4"/>
        <w:ind w:left="426"/>
        <w:jc w:val="both"/>
        <w:rPr>
          <w:rFonts w:ascii="Sylfaen" w:hAnsi="Sylfaen"/>
          <w:lang w:val="en-US"/>
        </w:rPr>
      </w:pPr>
    </w:p>
    <w:p w:rsidR="00B405B0" w:rsidRPr="00B405B0" w:rsidRDefault="00B405B0" w:rsidP="00CF1F67">
      <w:pPr>
        <w:pStyle w:val="a4"/>
        <w:ind w:left="426"/>
        <w:jc w:val="both"/>
        <w:rPr>
          <w:rFonts w:ascii="Sylfaen" w:hAnsi="Sylfaen"/>
          <w:lang w:val="en-US"/>
        </w:rPr>
      </w:pPr>
    </w:p>
    <w:p w:rsidR="00CC5B44" w:rsidRPr="00CC5B44" w:rsidRDefault="00CC5B44" w:rsidP="00CC5B44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 w:rsidRPr="00CC5B44">
        <w:rPr>
          <w:rFonts w:ascii="Sylfaen" w:eastAsia="Times New Roman" w:hAnsi="Sylfaen" w:cs="Times New Roman"/>
          <w:b/>
          <w:color w:val="000000"/>
          <w:szCs w:val="24"/>
          <w:lang w:val="ka-GE"/>
        </w:rPr>
        <w:t>3. მოთხოვნები</w:t>
      </w:r>
    </w:p>
    <w:p w:rsidR="00CF1F67" w:rsidRPr="00317484" w:rsidRDefault="00CF1F67" w:rsidP="00CF1F67">
      <w:pPr>
        <w:pStyle w:val="a4"/>
        <w:numPr>
          <w:ilvl w:val="0"/>
          <w:numId w:val="4"/>
        </w:numPr>
        <w:ind w:left="142" w:firstLine="284"/>
        <w:jc w:val="both"/>
      </w:pPr>
      <w:r>
        <w:rPr>
          <w:rFonts w:ascii="Sylfaen" w:hAnsi="Sylfaen"/>
          <w:lang w:val="ka-GE"/>
        </w:rPr>
        <w:t>სააკუმულატორო ბატარეის ტევადობა 180</w:t>
      </w:r>
      <w:r>
        <w:rPr>
          <w:rFonts w:ascii="Times New Roman" w:hAnsi="Times New Roman" w:cs="Times New Roman"/>
          <w:lang w:val="ka-GE"/>
        </w:rPr>
        <w:t>÷</w:t>
      </w:r>
      <w:r>
        <w:rPr>
          <w:rFonts w:ascii="Sylfaen" w:hAnsi="Sylfaen" w:cs="Times New Roman"/>
          <w:lang w:val="ka-GE"/>
        </w:rPr>
        <w:t>200 ა.სთ</w:t>
      </w:r>
    </w:p>
    <w:p w:rsidR="00CF1F67" w:rsidRPr="00CF1F67" w:rsidRDefault="00CF1F67" w:rsidP="00A94625">
      <w:pPr>
        <w:pStyle w:val="a4"/>
        <w:numPr>
          <w:ilvl w:val="0"/>
          <w:numId w:val="4"/>
        </w:numPr>
        <w:ind w:left="142" w:firstLine="284"/>
        <w:jc w:val="both"/>
      </w:pPr>
      <w:r>
        <w:rPr>
          <w:rFonts w:ascii="Sylfaen" w:hAnsi="Sylfaen"/>
          <w:lang w:val="ka-GE"/>
        </w:rPr>
        <w:t>საკუმულატორო ბატარეის თითოეული ელემენტის ძაბვა -   2,18</w:t>
      </w:r>
      <w:r>
        <w:rPr>
          <w:rFonts w:ascii="Times New Roman" w:hAnsi="Times New Roman" w:cs="Times New Roman"/>
          <w:lang w:val="ka-GE"/>
        </w:rPr>
        <w:t>÷</w:t>
      </w:r>
      <w:r>
        <w:rPr>
          <w:rFonts w:ascii="Sylfaen" w:hAnsi="Sylfaen"/>
          <w:lang w:val="ka-GE"/>
        </w:rPr>
        <w:t>2,2, ვოლტი</w:t>
      </w:r>
    </w:p>
    <w:p w:rsidR="00CF1F67" w:rsidRPr="00F6432B" w:rsidRDefault="00CF1F67" w:rsidP="00A94625">
      <w:pPr>
        <w:pStyle w:val="a4"/>
        <w:numPr>
          <w:ilvl w:val="0"/>
          <w:numId w:val="4"/>
        </w:numPr>
        <w:ind w:left="142" w:firstLine="284"/>
        <w:jc w:val="both"/>
      </w:pPr>
      <w:r>
        <w:rPr>
          <w:rFonts w:ascii="Sylfaen" w:hAnsi="Sylfaen"/>
          <w:lang w:val="ka-GE"/>
        </w:rPr>
        <w:t>ელემენტების რაოდენობა -  110 ერთეული</w:t>
      </w:r>
    </w:p>
    <w:p w:rsidR="00F6432B" w:rsidRPr="00F6432B" w:rsidRDefault="00F6432B" w:rsidP="00A94625">
      <w:pPr>
        <w:pStyle w:val="a4"/>
        <w:numPr>
          <w:ilvl w:val="0"/>
          <w:numId w:val="4"/>
        </w:numPr>
        <w:ind w:left="142" w:firstLine="284"/>
        <w:jc w:val="both"/>
      </w:pPr>
      <w:r w:rsidRPr="00F6432B">
        <w:rPr>
          <w:rFonts w:ascii="Sylfaen" w:hAnsi="Sylfaen"/>
          <w:lang w:val="ka-GE"/>
        </w:rPr>
        <w:t xml:space="preserve">ტიპი  - არამომსახურებადი (ჰერმეტული) მჟავური </w:t>
      </w:r>
      <w:r w:rsidR="004468B2">
        <w:rPr>
          <w:rFonts w:ascii="Sylfaen" w:hAnsi="Sylfaen"/>
          <w:lang w:val="ka-GE"/>
        </w:rPr>
        <w:t>აკუმულატ</w:t>
      </w:r>
      <w:r w:rsidRPr="00F6432B">
        <w:rPr>
          <w:rFonts w:ascii="Sylfaen" w:hAnsi="Sylfaen"/>
          <w:lang w:val="ka-GE"/>
        </w:rPr>
        <w:t xml:space="preserve">ორები </w:t>
      </w:r>
    </w:p>
    <w:p w:rsidR="00F6432B" w:rsidRPr="00F6432B" w:rsidRDefault="00F6432B" w:rsidP="00A94625">
      <w:pPr>
        <w:pStyle w:val="a4"/>
        <w:numPr>
          <w:ilvl w:val="0"/>
          <w:numId w:val="4"/>
        </w:numPr>
        <w:ind w:left="142" w:firstLine="284"/>
        <w:jc w:val="both"/>
      </w:pPr>
      <w:r w:rsidRPr="00F6432B">
        <w:rPr>
          <w:rFonts w:ascii="Sylfaen" w:hAnsi="Sylfaen"/>
          <w:lang w:val="ka-GE"/>
        </w:rPr>
        <w:lastRenderedPageBreak/>
        <w:t xml:space="preserve">აკუმულატორები უნდა იყოს ახალი, არ </w:t>
      </w:r>
      <w:r>
        <w:rPr>
          <w:rFonts w:ascii="Sylfaen" w:hAnsi="Sylfaen"/>
          <w:lang w:val="ka-GE"/>
        </w:rPr>
        <w:t>ნამყოფი ექსპლუატაციაში, წარმოებული 2021 წელს.</w:t>
      </w:r>
    </w:p>
    <w:p w:rsidR="00F6432B" w:rsidRPr="004468B2" w:rsidRDefault="00F6432B" w:rsidP="00A94625">
      <w:pPr>
        <w:pStyle w:val="a4"/>
        <w:numPr>
          <w:ilvl w:val="0"/>
          <w:numId w:val="4"/>
        </w:numPr>
        <w:ind w:left="142" w:firstLine="284"/>
        <w:jc w:val="both"/>
      </w:pPr>
      <w:r>
        <w:rPr>
          <w:rFonts w:ascii="Sylfaen" w:hAnsi="Sylfaen"/>
          <w:lang w:val="ka-GE"/>
        </w:rPr>
        <w:t>აკუმულატორების ხარისხი და წარმომავლობა დადასტურებული უნა იქნას შესაბამისი დოკუმენტებით.</w:t>
      </w:r>
    </w:p>
    <w:p w:rsidR="004468B2" w:rsidRPr="00927C19" w:rsidRDefault="004468B2" w:rsidP="00A94625">
      <w:pPr>
        <w:pStyle w:val="a4"/>
        <w:numPr>
          <w:ilvl w:val="0"/>
          <w:numId w:val="4"/>
        </w:numPr>
        <w:ind w:left="142" w:firstLine="284"/>
        <w:jc w:val="both"/>
      </w:pPr>
      <w:r>
        <w:rPr>
          <w:rFonts w:ascii="Sylfaen" w:hAnsi="Sylfaen"/>
          <w:lang w:val="ka-GE"/>
        </w:rPr>
        <w:t>სააკუმულატორო ბატარეის საექსპლუატაციო პერიოდი უნდა შეადგენდეს არანაკლებ 10 წელს ექსპლუატაციაში შეყვანიდან.</w:t>
      </w:r>
    </w:p>
    <w:p w:rsidR="00927C19" w:rsidRDefault="00927C19" w:rsidP="00927C19">
      <w:pPr>
        <w:pStyle w:val="a4"/>
        <w:ind w:left="426"/>
        <w:jc w:val="both"/>
        <w:rPr>
          <w:rFonts w:ascii="Sylfaen" w:hAnsi="Sylfaen"/>
          <w:lang w:val="ka-GE"/>
        </w:rPr>
      </w:pPr>
    </w:p>
    <w:p w:rsidR="00927C19" w:rsidRPr="00F6432B" w:rsidRDefault="00927C19" w:rsidP="00927C19">
      <w:pPr>
        <w:pStyle w:val="a4"/>
        <w:ind w:left="426"/>
        <w:jc w:val="both"/>
      </w:pPr>
      <w:r w:rsidRPr="00927C19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შეთავაზებაში შეიძლება </w:t>
      </w:r>
      <w:r w:rsidR="00CC5B44">
        <w:rPr>
          <w:rFonts w:ascii="Sylfaen" w:hAnsi="Sylfaen"/>
          <w:lang w:val="ka-GE"/>
        </w:rPr>
        <w:t>წარმოდგენილი</w:t>
      </w:r>
      <w:r>
        <w:rPr>
          <w:rFonts w:ascii="Sylfaen" w:hAnsi="Sylfaen"/>
          <w:lang w:val="ka-GE"/>
        </w:rPr>
        <w:t xml:space="preserve"> იქნას ალტენატიული სააკუმულატორ</w:t>
      </w:r>
      <w:r w:rsidR="00CC5B44">
        <w:rPr>
          <w:rFonts w:ascii="Sylfaen" w:hAnsi="Sylfaen"/>
          <w:lang w:val="ka-GE"/>
        </w:rPr>
        <w:t xml:space="preserve">ო </w:t>
      </w:r>
      <w:r>
        <w:rPr>
          <w:rFonts w:ascii="Sylfaen" w:hAnsi="Sylfaen"/>
          <w:lang w:val="ka-GE"/>
        </w:rPr>
        <w:t xml:space="preserve">ბატარეები, მოთხოვნილი თევადობის შესაბამისად. </w:t>
      </w:r>
    </w:p>
    <w:p w:rsidR="00317484" w:rsidRPr="00F6432B" w:rsidRDefault="00317484" w:rsidP="00CF1F67">
      <w:pPr>
        <w:pStyle w:val="a4"/>
        <w:ind w:left="426"/>
        <w:jc w:val="both"/>
        <w:rPr>
          <w:rFonts w:ascii="Sylfaen" w:hAnsi="Sylfaen"/>
          <w:lang w:val="ka-GE"/>
        </w:rPr>
      </w:pPr>
    </w:p>
    <w:p w:rsidR="00CC5B44" w:rsidRPr="00CC5B44" w:rsidRDefault="00CC5B44" w:rsidP="00CC5B44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 w:rsidRPr="00CC5B44">
        <w:rPr>
          <w:rFonts w:ascii="Sylfaen" w:eastAsia="Times New Roman" w:hAnsi="Sylfaen" w:cs="Times New Roman"/>
          <w:b/>
          <w:color w:val="000000"/>
          <w:szCs w:val="24"/>
          <w:lang w:val="ka-GE"/>
        </w:rPr>
        <w:t>4. დამატებითი მოთხოვნები</w:t>
      </w:r>
    </w:p>
    <w:p w:rsidR="0004094E" w:rsidRDefault="0004094E" w:rsidP="00B405B0">
      <w:pPr>
        <w:pStyle w:val="a4"/>
        <w:numPr>
          <w:ilvl w:val="0"/>
          <w:numId w:val="2"/>
        </w:numPr>
        <w:ind w:left="284" w:hanging="284"/>
        <w:rPr>
          <w:lang w:val="ka-GE"/>
        </w:rPr>
      </w:pPr>
      <w:r>
        <w:rPr>
          <w:rFonts w:ascii="Sylfaen" w:hAnsi="Sylfaen" w:cs="Sylfaen"/>
          <w:lang w:val="ka-GE"/>
        </w:rPr>
        <w:t>მსგავსი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სამუშაოების წარმოების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გამოცდილება</w:t>
      </w:r>
      <w:r>
        <w:rPr>
          <w:lang w:val="ka-GE"/>
        </w:rPr>
        <w:t xml:space="preserve">; </w:t>
      </w:r>
    </w:p>
    <w:p w:rsidR="0004094E" w:rsidRDefault="0004094E" w:rsidP="00B405B0">
      <w:pPr>
        <w:pStyle w:val="a4"/>
        <w:numPr>
          <w:ilvl w:val="0"/>
          <w:numId w:val="2"/>
        </w:numPr>
        <w:ind w:left="284" w:hanging="284"/>
        <w:rPr>
          <w:lang w:val="ka-GE"/>
        </w:rPr>
      </w:pPr>
      <w:r>
        <w:rPr>
          <w:rFonts w:ascii="Sylfaen" w:hAnsi="Sylfaen" w:cs="Sylfaen"/>
          <w:lang w:val="ka-GE"/>
        </w:rPr>
        <w:t>წარმოდგენა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პროექტების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რომელიც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ჩატარებულია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საქართველოში</w:t>
      </w:r>
      <w:r>
        <w:rPr>
          <w:rFonts w:ascii="Sylfaen" w:hAnsi="Sylfaen"/>
          <w:lang w:val="ka-GE"/>
        </w:rPr>
        <w:t>;</w:t>
      </w:r>
    </w:p>
    <w:p w:rsidR="0004094E" w:rsidRDefault="0004094E" w:rsidP="0004094E">
      <w:pPr>
        <w:rPr>
          <w:rFonts w:ascii="Sylfaen" w:hAnsi="Sylfaen" w:cs="Sylfaen"/>
          <w:lang w:val="ka-GE"/>
        </w:rPr>
      </w:pPr>
      <w:bookmarkStart w:id="0" w:name="_GoBack"/>
      <w:bookmarkEnd w:id="0"/>
    </w:p>
    <w:p w:rsidR="00D321B5" w:rsidRPr="00D321B5" w:rsidRDefault="00D321B5" w:rsidP="0004094E">
      <w:pPr>
        <w:rPr>
          <w:rFonts w:ascii="Sylfaen" w:hAnsi="Sylfaen" w:cs="Sylfaen"/>
          <w:lang w:val="ka-GE"/>
        </w:rPr>
      </w:pPr>
    </w:p>
    <w:p w:rsidR="0004094E" w:rsidRDefault="00D321B5" w:rsidP="0004094E">
      <w:r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                                               </w:t>
      </w:r>
      <w:r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>შპს „ვარციხე 2005“-ის ადმინისტრაცია</w:t>
      </w:r>
    </w:p>
    <w:p w:rsidR="00316942" w:rsidRDefault="00316942"/>
    <w:sectPr w:rsidR="00316942" w:rsidSect="00B405B0">
      <w:pgSz w:w="12240" w:h="15840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6E0"/>
    <w:multiLevelType w:val="hybridMultilevel"/>
    <w:tmpl w:val="53AA26CC"/>
    <w:lvl w:ilvl="0" w:tplc="E036359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4272C0"/>
    <w:multiLevelType w:val="hybridMultilevel"/>
    <w:tmpl w:val="093CC350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54C68C5"/>
    <w:multiLevelType w:val="multilevel"/>
    <w:tmpl w:val="F64EC614"/>
    <w:lvl w:ilvl="0">
      <w:start w:val="1"/>
      <w:numFmt w:val="decimal"/>
      <w:lvlText w:val="3.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lvlText w:val="3.3.%2."/>
      <w:lvlJc w:val="left"/>
      <w:pPr>
        <w:tabs>
          <w:tab w:val="num" w:pos="1799"/>
        </w:tabs>
        <w:ind w:left="179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0"/>
        </w:tabs>
        <w:ind w:left="217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1"/>
        </w:tabs>
        <w:ind w:left="218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92"/>
        </w:tabs>
        <w:ind w:left="2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14"/>
        </w:tabs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6"/>
        </w:tabs>
        <w:ind w:left="2596" w:hanging="1800"/>
      </w:pPr>
      <w:rPr>
        <w:rFonts w:hint="default"/>
      </w:rPr>
    </w:lvl>
  </w:abstractNum>
  <w:abstractNum w:abstractNumId="3">
    <w:nsid w:val="6B736829"/>
    <w:multiLevelType w:val="hybridMultilevel"/>
    <w:tmpl w:val="E7F08BCE"/>
    <w:lvl w:ilvl="0" w:tplc="4E1E68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51629F"/>
    <w:multiLevelType w:val="hybridMultilevel"/>
    <w:tmpl w:val="6FB6358A"/>
    <w:lvl w:ilvl="0" w:tplc="4E1E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B4ABF"/>
    <w:multiLevelType w:val="multilevel"/>
    <w:tmpl w:val="97A4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05"/>
    <w:rsid w:val="0004094E"/>
    <w:rsid w:val="000C1F2E"/>
    <w:rsid w:val="000E2CD8"/>
    <w:rsid w:val="00193005"/>
    <w:rsid w:val="00316942"/>
    <w:rsid w:val="00317484"/>
    <w:rsid w:val="00334ABD"/>
    <w:rsid w:val="00391A4E"/>
    <w:rsid w:val="004468B2"/>
    <w:rsid w:val="00477EFB"/>
    <w:rsid w:val="008957C0"/>
    <w:rsid w:val="00927C19"/>
    <w:rsid w:val="009D0558"/>
    <w:rsid w:val="00A94625"/>
    <w:rsid w:val="00B405B0"/>
    <w:rsid w:val="00CC5B44"/>
    <w:rsid w:val="00CF1F67"/>
    <w:rsid w:val="00D321B5"/>
    <w:rsid w:val="00DA4B11"/>
    <w:rsid w:val="00F475D7"/>
    <w:rsid w:val="00F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9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094E"/>
    <w:pPr>
      <w:ind w:left="720"/>
      <w:contextualSpacing/>
    </w:pPr>
    <w:rPr>
      <w:lang w:val="ru-RU"/>
    </w:rPr>
  </w:style>
  <w:style w:type="paragraph" w:customStyle="1" w:styleId="Default">
    <w:name w:val="Default"/>
    <w:rsid w:val="00DA4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9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094E"/>
    <w:pPr>
      <w:ind w:left="720"/>
      <w:contextualSpacing/>
    </w:pPr>
    <w:rPr>
      <w:lang w:val="ru-RU"/>
    </w:rPr>
  </w:style>
  <w:style w:type="paragraph" w:customStyle="1" w:styleId="Default">
    <w:name w:val="Default"/>
    <w:rsid w:val="00DA4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2021-06-09T08:05:00Z</dcterms:created>
  <dcterms:modified xsi:type="dcterms:W3CDTF">2021-06-17T11:48:00Z</dcterms:modified>
</cp:coreProperties>
</file>